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0231A6EF" w:rsidR="00187377" w:rsidRPr="00424A56" w:rsidRDefault="005E3007" w:rsidP="00C119A3">
      <w:pPr>
        <w:pStyle w:val="Nadpis1"/>
        <w:spacing w:after="144"/>
      </w:pPr>
      <w:r w:rsidRPr="005E3007">
        <w:t>Některé fušky vám prostě přerostou přes hlavu</w:t>
      </w:r>
      <w:r>
        <w:t>…</w:t>
      </w:r>
    </w:p>
    <w:p w14:paraId="083C0AF7" w14:textId="2EA5E09B" w:rsidR="00187377" w:rsidRPr="00D83941" w:rsidRDefault="00735812" w:rsidP="00C119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/>
          <w:b/>
          <w:bCs/>
        </w:rPr>
      </w:pPr>
      <w:r>
        <w:rPr>
          <w:rFonts w:ascii="Roboto" w:hAnsi="Roboto"/>
          <w:b/>
          <w:bCs/>
        </w:rPr>
        <w:t xml:space="preserve">Kobkanýři </w:t>
      </w:r>
      <w:r w:rsidR="00D83941">
        <w:rPr>
          <w:rFonts w:ascii="Roboto" w:hAnsi="Roboto"/>
          <w:b/>
          <w:bCs/>
        </w:rPr>
        <w:t>–</w:t>
      </w:r>
      <w:r>
        <w:rPr>
          <w:rFonts w:ascii="Roboto" w:hAnsi="Roboto"/>
          <w:b/>
          <w:bCs/>
        </w:rPr>
        <w:t xml:space="preserve"> </w:t>
      </w:r>
      <w:r w:rsidR="00695C88">
        <w:rPr>
          <w:rFonts w:ascii="Roboto" w:hAnsi="Roboto"/>
          <w:b/>
          <w:bCs/>
        </w:rPr>
        <w:t>profesionální trpasličí čističi kobek a hrobek</w:t>
      </w:r>
      <w:r w:rsidRPr="009612AD">
        <w:rPr>
          <w:rFonts w:ascii="Roboto" w:hAnsi="Roboto"/>
          <w:b/>
          <w:bCs/>
        </w:rPr>
        <w:t>, pro které není žádná fuška příliš velká a žádné doupě příliš dračí!</w:t>
      </w:r>
      <w:r w:rsidR="009612AD" w:rsidRPr="009612AD">
        <w:rPr>
          <w:rFonts w:ascii="Roboto" w:hAnsi="Roboto"/>
          <w:b/>
          <w:bCs/>
        </w:rPr>
        <w:t xml:space="preserve"> Jeffery Russell </w:t>
      </w:r>
      <w:r>
        <w:rPr>
          <w:rFonts w:ascii="Roboto" w:hAnsi="Roboto"/>
          <w:b/>
          <w:bCs/>
        </w:rPr>
        <w:t xml:space="preserve">nás už provedl </w:t>
      </w:r>
      <w:r w:rsidR="005D3A79">
        <w:rPr>
          <w:rFonts w:ascii="Roboto" w:hAnsi="Roboto"/>
          <w:b/>
          <w:bCs/>
        </w:rPr>
        <w:t xml:space="preserve">městem nemrtvých </w:t>
      </w:r>
      <w:r>
        <w:rPr>
          <w:rFonts w:ascii="Roboto" w:hAnsi="Roboto"/>
          <w:b/>
          <w:bCs/>
        </w:rPr>
        <w:t>(</w:t>
      </w:r>
      <w:r w:rsidRPr="00735812">
        <w:rPr>
          <w:rFonts w:ascii="Roboto" w:hAnsi="Roboto"/>
          <w:b/>
          <w:bCs/>
          <w:i/>
          <w:iCs/>
        </w:rPr>
        <w:t>Kosti, pasti, slepice</w:t>
      </w:r>
      <w:r>
        <w:rPr>
          <w:rFonts w:ascii="Roboto" w:hAnsi="Roboto"/>
          <w:b/>
          <w:bCs/>
        </w:rPr>
        <w:t>)</w:t>
      </w:r>
      <w:r w:rsidR="005D3A79">
        <w:rPr>
          <w:rFonts w:ascii="Roboto" w:hAnsi="Roboto"/>
          <w:b/>
          <w:bCs/>
        </w:rPr>
        <w:t>, pirátským podsvětím</w:t>
      </w:r>
      <w:r>
        <w:rPr>
          <w:rFonts w:ascii="Roboto" w:hAnsi="Roboto"/>
          <w:b/>
          <w:bCs/>
        </w:rPr>
        <w:t xml:space="preserve"> (</w:t>
      </w:r>
      <w:r w:rsidRPr="00735812">
        <w:rPr>
          <w:rFonts w:ascii="Roboto" w:hAnsi="Roboto"/>
          <w:b/>
          <w:bCs/>
          <w:i/>
          <w:iCs/>
        </w:rPr>
        <w:t>Mlha, moře, mordýři</w:t>
      </w:r>
      <w:r>
        <w:rPr>
          <w:rFonts w:ascii="Roboto" w:hAnsi="Roboto"/>
          <w:b/>
          <w:bCs/>
        </w:rPr>
        <w:t>)</w:t>
      </w:r>
      <w:r w:rsidR="005D3A79">
        <w:rPr>
          <w:rFonts w:ascii="Roboto" w:hAnsi="Roboto"/>
          <w:b/>
          <w:bCs/>
        </w:rPr>
        <w:t xml:space="preserve"> </w:t>
      </w:r>
      <w:r w:rsidR="0007351D">
        <w:rPr>
          <w:rFonts w:ascii="Roboto" w:hAnsi="Roboto"/>
          <w:b/>
          <w:bCs/>
        </w:rPr>
        <w:t>i</w:t>
      </w:r>
      <w:r w:rsidR="005D3A79">
        <w:rPr>
          <w:rFonts w:ascii="Roboto" w:hAnsi="Roboto"/>
          <w:b/>
          <w:bCs/>
        </w:rPr>
        <w:t xml:space="preserve"> smrtonosnou džunglí (</w:t>
      </w:r>
      <w:r w:rsidRPr="00735812">
        <w:rPr>
          <w:rFonts w:ascii="Roboto" w:hAnsi="Roboto"/>
          <w:b/>
          <w:bCs/>
          <w:i/>
          <w:iCs/>
        </w:rPr>
        <w:t>Kletby, hadi, barbaři</w:t>
      </w:r>
      <w:r w:rsidR="005D3A79">
        <w:rPr>
          <w:rFonts w:ascii="Roboto" w:hAnsi="Roboto"/>
          <w:b/>
          <w:bCs/>
        </w:rPr>
        <w:t xml:space="preserve">). V novince </w:t>
      </w:r>
      <w:r w:rsidR="005D3A79" w:rsidRPr="00B52F56">
        <w:rPr>
          <w:rFonts w:ascii="Roboto" w:hAnsi="Roboto"/>
          <w:b/>
          <w:bCs/>
          <w:i/>
          <w:iCs/>
        </w:rPr>
        <w:t>Léčky, lampy, labyrinty</w:t>
      </w:r>
      <w:r w:rsidR="005D3A79">
        <w:rPr>
          <w:rFonts w:ascii="Roboto" w:hAnsi="Roboto"/>
          <w:b/>
          <w:bCs/>
        </w:rPr>
        <w:t xml:space="preserve"> </w:t>
      </w:r>
      <w:r w:rsidR="00B52F56" w:rsidRPr="00B52F56">
        <w:rPr>
          <w:rFonts w:ascii="Roboto" w:hAnsi="Roboto"/>
          <w:b/>
          <w:bCs/>
        </w:rPr>
        <w:t xml:space="preserve">vyšle </w:t>
      </w:r>
      <w:r w:rsidR="0007351D">
        <w:rPr>
          <w:rFonts w:ascii="Roboto" w:hAnsi="Roboto"/>
          <w:b/>
          <w:bCs/>
        </w:rPr>
        <w:t xml:space="preserve">své </w:t>
      </w:r>
      <w:r w:rsidR="00B52F56">
        <w:rPr>
          <w:rFonts w:ascii="Roboto" w:hAnsi="Roboto"/>
          <w:b/>
          <w:bCs/>
        </w:rPr>
        <w:t>trpasličí</w:t>
      </w:r>
      <w:r w:rsidR="00B52F56" w:rsidRPr="00B52F56">
        <w:rPr>
          <w:rFonts w:ascii="Roboto" w:hAnsi="Roboto"/>
          <w:b/>
          <w:bCs/>
        </w:rPr>
        <w:t xml:space="preserve"> </w:t>
      </w:r>
      <w:r w:rsidR="00B52F56">
        <w:rPr>
          <w:rFonts w:ascii="Roboto" w:hAnsi="Roboto"/>
          <w:b/>
          <w:bCs/>
        </w:rPr>
        <w:t>hrdiny</w:t>
      </w:r>
      <w:r w:rsidR="00B52F56" w:rsidRPr="00B52F56">
        <w:rPr>
          <w:rFonts w:ascii="Roboto" w:hAnsi="Roboto"/>
          <w:b/>
          <w:bCs/>
        </w:rPr>
        <w:t xml:space="preserve"> na </w:t>
      </w:r>
      <w:r w:rsidR="0007351D">
        <w:rPr>
          <w:rFonts w:ascii="Roboto" w:hAnsi="Roboto"/>
          <w:b/>
          <w:bCs/>
        </w:rPr>
        <w:t xml:space="preserve">mnohem </w:t>
      </w:r>
      <w:r w:rsidR="00B52F56" w:rsidRPr="00B52F56">
        <w:rPr>
          <w:rFonts w:ascii="Roboto" w:hAnsi="Roboto"/>
          <w:b/>
          <w:bCs/>
        </w:rPr>
        <w:t>nebezpečnější místo –</w:t>
      </w:r>
      <w:r w:rsidR="00B52F56">
        <w:rPr>
          <w:rFonts w:ascii="Roboto" w:hAnsi="Roboto"/>
          <w:b/>
          <w:bCs/>
        </w:rPr>
        <w:t xml:space="preserve"> do klamem a zmarem prolezlých pyramid!</w:t>
      </w:r>
    </w:p>
    <w:p w14:paraId="42BE64EC" w14:textId="7658818E" w:rsidR="00647C79" w:rsidRPr="00424A56" w:rsidRDefault="00B52F56" w:rsidP="00647C79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>Co se může stát, když zmizí proslulá kouzelná lampa</w:t>
      </w:r>
      <w:r w:rsidR="00CC5E56">
        <w:rPr>
          <w:rFonts w:ascii="Roboto" w:hAnsi="Roboto"/>
        </w:rPr>
        <w:t>, jež je schopná splnit jakékoliv přání</w:t>
      </w:r>
      <w:r w:rsidR="0007351D">
        <w:rPr>
          <w:rFonts w:ascii="Roboto" w:hAnsi="Roboto"/>
        </w:rPr>
        <w:t xml:space="preserve"> a bohům způsobuje akorát migrény</w:t>
      </w:r>
      <w:r>
        <w:rPr>
          <w:rFonts w:ascii="Roboto" w:hAnsi="Roboto"/>
        </w:rPr>
        <w:t>? Prakticky cokoliv, dostane-li se do rukou člověka s</w:t>
      </w:r>
      <w:r w:rsidR="0057743E">
        <w:rPr>
          <w:rFonts w:ascii="Roboto" w:hAnsi="Roboto"/>
        </w:rPr>
        <w:t> </w:t>
      </w:r>
      <w:r>
        <w:rPr>
          <w:rFonts w:ascii="Roboto" w:hAnsi="Roboto"/>
        </w:rPr>
        <w:t>fantazií</w:t>
      </w:r>
      <w:r w:rsidR="0057743E">
        <w:rPr>
          <w:rFonts w:ascii="Roboto" w:hAnsi="Roboto"/>
        </w:rPr>
        <w:t xml:space="preserve"> a dobrým marketingovým plánem. To pak může </w:t>
      </w:r>
      <w:r w:rsidR="00CC5E56">
        <w:rPr>
          <w:rFonts w:ascii="Roboto" w:hAnsi="Roboto"/>
        </w:rPr>
        <w:t>armageddon</w:t>
      </w:r>
      <w:r w:rsidR="0057743E">
        <w:rPr>
          <w:rFonts w:ascii="Roboto" w:hAnsi="Roboto"/>
        </w:rPr>
        <w:t xml:space="preserve"> klepat na dveře nám všem a mi </w:t>
      </w:r>
      <w:r w:rsidR="0007351D">
        <w:rPr>
          <w:rFonts w:ascii="Roboto" w:hAnsi="Roboto"/>
        </w:rPr>
        <w:t>mu ještě s nadšením dáme všechny drobné, co po kapsách najdeme.</w:t>
      </w:r>
    </w:p>
    <w:p w14:paraId="396B24F4" w14:textId="1FCD3165" w:rsidR="009612AD" w:rsidRPr="009612AD" w:rsidRDefault="0007351D" w:rsidP="009612AD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>Ještě štěstí, že a</w:t>
      </w:r>
      <w:r w:rsidR="00CC5E56">
        <w:rPr>
          <w:rFonts w:ascii="Roboto" w:hAnsi="Roboto"/>
        </w:rPr>
        <w:t>gent Mungo nikdy nespí</w:t>
      </w:r>
      <w:r w:rsidR="009612AD">
        <w:rPr>
          <w:rFonts w:ascii="Roboto" w:hAnsi="Roboto"/>
        </w:rPr>
        <w:t>.</w:t>
      </w:r>
      <w:r w:rsidR="00CC5E56">
        <w:rPr>
          <w:rFonts w:ascii="Roboto" w:hAnsi="Roboto"/>
        </w:rPr>
        <w:t xml:space="preserve"> A když jej </w:t>
      </w:r>
      <w:r w:rsidR="00CC5E56" w:rsidRPr="005E3007">
        <w:rPr>
          <w:rFonts w:ascii="Roboto" w:hAnsi="Roboto"/>
        </w:rPr>
        <w:t>z gnómsk</w:t>
      </w:r>
      <w:r w:rsidR="00CC5E56">
        <w:rPr>
          <w:rFonts w:ascii="Roboto" w:hAnsi="Roboto"/>
        </w:rPr>
        <w:t>á</w:t>
      </w:r>
      <w:r w:rsidR="00CC5E56" w:rsidRPr="005E3007">
        <w:rPr>
          <w:rFonts w:ascii="Roboto" w:hAnsi="Roboto"/>
        </w:rPr>
        <w:t xml:space="preserve"> tajn</w:t>
      </w:r>
      <w:r w:rsidR="00CC5E56">
        <w:rPr>
          <w:rFonts w:ascii="Roboto" w:hAnsi="Roboto"/>
        </w:rPr>
        <w:t>á</w:t>
      </w:r>
      <w:r w:rsidR="00CC5E56" w:rsidRPr="005E3007">
        <w:rPr>
          <w:rFonts w:ascii="Roboto" w:hAnsi="Roboto"/>
        </w:rPr>
        <w:t xml:space="preserve"> služb</w:t>
      </w:r>
      <w:r w:rsidR="00CC5E56">
        <w:rPr>
          <w:rFonts w:ascii="Roboto" w:hAnsi="Roboto"/>
        </w:rPr>
        <w:t xml:space="preserve">a vyšle na misi s cílem záchrany světa, stranou musí jeho závazky vůči kumpanii trpasličích Kobkanýrů. Zapomíná ovšem na jedno – </w:t>
      </w:r>
      <w:r w:rsidR="00CC5E56" w:rsidRPr="00CC5E56">
        <w:rPr>
          <w:rFonts w:ascii="Roboto" w:hAnsi="Roboto"/>
        </w:rPr>
        <w:t>to, že nejste trpaslík,</w:t>
      </w:r>
      <w:r>
        <w:rPr>
          <w:rFonts w:ascii="Roboto" w:hAnsi="Roboto"/>
        </w:rPr>
        <w:t xml:space="preserve"> </w:t>
      </w:r>
      <w:r w:rsidR="00CC5E56" w:rsidRPr="00CC5E56">
        <w:rPr>
          <w:rFonts w:ascii="Roboto" w:hAnsi="Roboto"/>
        </w:rPr>
        <w:t>neznamená, že nejste součástí rodiny</w:t>
      </w:r>
      <w:r>
        <w:rPr>
          <w:rFonts w:ascii="Roboto" w:hAnsi="Roboto"/>
        </w:rPr>
        <w:t>…</w:t>
      </w:r>
    </w:p>
    <w:p w14:paraId="0E730826" w14:textId="7C274B32" w:rsidR="00187377" w:rsidRPr="0010025C" w:rsidRDefault="009612AD" w:rsidP="00C119A3">
      <w:pPr>
        <w:spacing w:afterLines="60" w:after="144" w:line="276" w:lineRule="auto"/>
        <w:rPr>
          <w:rFonts w:ascii="Roboto" w:hAnsi="Roboto"/>
        </w:rPr>
      </w:pPr>
      <w:r w:rsidRPr="009612AD">
        <w:rPr>
          <w:rFonts w:ascii="Roboto" w:hAnsi="Roboto"/>
        </w:rPr>
        <w:t>Neotřelá „feel good“ fantasy</w:t>
      </w:r>
      <w:r w:rsidR="0007351D">
        <w:rPr>
          <w:rFonts w:ascii="Roboto" w:hAnsi="Roboto"/>
        </w:rPr>
        <w:t xml:space="preserve"> Jefferyho Russella</w:t>
      </w:r>
      <w:r w:rsidRPr="009612AD">
        <w:rPr>
          <w:rFonts w:ascii="Roboto" w:hAnsi="Roboto"/>
        </w:rPr>
        <w:t xml:space="preserve"> </w:t>
      </w:r>
      <w:r w:rsidR="0007351D" w:rsidRPr="0007351D">
        <w:rPr>
          <w:rFonts w:ascii="Roboto" w:hAnsi="Roboto"/>
          <w:i/>
          <w:iCs/>
        </w:rPr>
        <w:t>Léčky, lampy, labyrinty</w:t>
      </w:r>
      <w:r w:rsidRPr="009612AD">
        <w:rPr>
          <w:rFonts w:ascii="Roboto" w:hAnsi="Roboto"/>
        </w:rPr>
        <w:t xml:space="preserve"> skládá poctu </w:t>
      </w:r>
      <w:r w:rsidRPr="009612AD">
        <w:rPr>
          <w:rFonts w:ascii="Roboto" w:hAnsi="Roboto"/>
          <w:i/>
          <w:iCs/>
        </w:rPr>
        <w:t>Dračímu doupěti</w:t>
      </w:r>
      <w:r w:rsidRPr="009612AD">
        <w:rPr>
          <w:rFonts w:ascii="Roboto" w:hAnsi="Roboto"/>
        </w:rPr>
        <w:t xml:space="preserve"> </w:t>
      </w:r>
      <w:r w:rsidR="00C93408">
        <w:rPr>
          <w:rFonts w:ascii="Roboto" w:hAnsi="Roboto"/>
        </w:rPr>
        <w:t>i</w:t>
      </w:r>
      <w:r w:rsidR="00C93408" w:rsidRPr="009612AD">
        <w:rPr>
          <w:rFonts w:ascii="Roboto" w:hAnsi="Roboto"/>
        </w:rPr>
        <w:t xml:space="preserve"> </w:t>
      </w:r>
      <w:r w:rsidRPr="009612AD">
        <w:rPr>
          <w:rFonts w:ascii="Roboto" w:hAnsi="Roboto"/>
        </w:rPr>
        <w:t xml:space="preserve">románům Terryho Pratchetta. </w:t>
      </w:r>
      <w:r w:rsidR="001636F5">
        <w:rPr>
          <w:rFonts w:ascii="Roboto" w:hAnsi="Roboto"/>
        </w:rPr>
        <w:t>Připravte se na</w:t>
      </w:r>
      <w:r w:rsidRPr="009612AD">
        <w:rPr>
          <w:rFonts w:ascii="Roboto" w:hAnsi="Roboto"/>
        </w:rPr>
        <w:t xml:space="preserve"> našlapané dobrodružství, ve kterém není místo pro hrdiny</w:t>
      </w:r>
      <w:r w:rsidR="00416AB1">
        <w:rPr>
          <w:rFonts w:ascii="Roboto" w:hAnsi="Roboto"/>
        </w:rPr>
        <w:t xml:space="preserve">. Kdo by o ně </w:t>
      </w:r>
      <w:r w:rsidR="006D649B">
        <w:rPr>
          <w:rFonts w:ascii="Roboto" w:hAnsi="Roboto"/>
        </w:rPr>
        <w:t>nakonec</w:t>
      </w:r>
      <w:r w:rsidR="00416AB1">
        <w:rPr>
          <w:rFonts w:ascii="Roboto" w:hAnsi="Roboto"/>
        </w:rPr>
        <w:t xml:space="preserve"> stál,</w:t>
      </w:r>
      <w:r w:rsidRPr="009612AD">
        <w:rPr>
          <w:rFonts w:ascii="Roboto" w:hAnsi="Roboto"/>
        </w:rPr>
        <w:t xml:space="preserve"> když jsou po ruce profesionálové</w:t>
      </w:r>
      <w:r w:rsidR="00416AB1">
        <w:rPr>
          <w:rFonts w:ascii="Roboto" w:hAnsi="Roboto"/>
        </w:rPr>
        <w:t>?</w:t>
      </w:r>
      <w:r w:rsidR="00187377" w:rsidRPr="00424A56">
        <w:rPr>
          <w:rFonts w:ascii="Roboto" w:hAnsi="Roboto"/>
        </w:rPr>
        <w:t xml:space="preserve"> </w:t>
      </w:r>
    </w:p>
    <w:p w14:paraId="3270D65F" w14:textId="0E55ABB2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07A87B2C" w:rsidR="00187377" w:rsidRPr="0010025C" w:rsidRDefault="0029724F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91A9BA3" wp14:editId="3C2D8772">
            <wp:simplePos x="0" y="0"/>
            <wp:positionH relativeFrom="margin">
              <wp:align>right</wp:align>
            </wp:positionH>
            <wp:positionV relativeFrom="margin">
              <wp:posOffset>3886145</wp:posOffset>
            </wp:positionV>
            <wp:extent cx="1730258" cy="2656800"/>
            <wp:effectExtent l="0" t="0" r="3810" b="0"/>
            <wp:wrapSquare wrapText="bothSides"/>
            <wp:docPr id="1521663361" name="Obrázek 1" descr="Obsah obrázku text, plakát, kreslené, fikce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663361" name="Obrázek 1" descr="Obsah obrázku text, plakát, kreslené, fikce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0258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Pr="0029724F">
        <w:rPr>
          <w:rFonts w:ascii="Roboto" w:hAnsi="Roboto"/>
        </w:rPr>
        <w:t>Léčky, lampy, labyrinty</w:t>
      </w:r>
    </w:p>
    <w:p w14:paraId="26D19E7D" w14:textId="6E49EBA1" w:rsidR="00B23443" w:rsidRDefault="00B23443" w:rsidP="00B23443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F14893" w:rsidRPr="00F14893">
        <w:rPr>
          <w:rFonts w:ascii="Roboto" w:hAnsi="Roboto"/>
        </w:rPr>
        <w:t>Jeffery Russell</w:t>
      </w:r>
    </w:p>
    <w:p w14:paraId="52B9DE67" w14:textId="4A05BF99" w:rsidR="00B23443" w:rsidRPr="00370DF6" w:rsidRDefault="00B23443" w:rsidP="00B23443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r w:rsidR="0029724F" w:rsidRPr="0029724F">
        <w:rPr>
          <w:rFonts w:ascii="Roboto" w:hAnsi="Roboto"/>
          <w:bCs/>
        </w:rPr>
        <w:t>Mazerynth</w:t>
      </w:r>
    </w:p>
    <w:p w14:paraId="3F95E9B6" w14:textId="5DEBEE77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="00F14893" w:rsidRPr="00F14893">
        <w:rPr>
          <w:rFonts w:ascii="Roboto" w:hAnsi="Roboto"/>
          <w:bCs/>
        </w:rPr>
        <w:t>Jiří Matyskiewicz</w:t>
      </w:r>
    </w:p>
    <w:p w14:paraId="7533D237" w14:textId="7146BF9B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B86802" w:rsidRPr="00B86802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 w:rsidR="00B86802">
        <w:rPr>
          <w:rFonts w:ascii="Roboto" w:eastAsia="Aptos" w:hAnsi="Roboto"/>
        </w:rPr>
        <w:t>30</w:t>
      </w:r>
      <w:r w:rsidRPr="0010025C">
        <w:rPr>
          <w:rFonts w:ascii="Roboto" w:eastAsia="Aptos" w:hAnsi="Roboto"/>
        </w:rPr>
        <w:t xml:space="preserve"> x 20</w:t>
      </w:r>
      <w:r w:rsidR="00B86802"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 xml:space="preserve"> mm</w:t>
      </w:r>
    </w:p>
    <w:p w14:paraId="601485C9" w14:textId="70BADBAB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29724F">
        <w:rPr>
          <w:rFonts w:ascii="Roboto" w:hAnsi="Roboto"/>
        </w:rPr>
        <w:t>248</w:t>
      </w:r>
    </w:p>
    <w:p w14:paraId="0E5D48F6" w14:textId="28A41109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F14893">
        <w:rPr>
          <w:rFonts w:ascii="Roboto" w:hAnsi="Roboto"/>
        </w:rPr>
        <w:t>3</w:t>
      </w:r>
      <w:r w:rsidR="00B86802"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14:paraId="2BC4D026" w14:textId="77777777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3871FFEC" w14:textId="44F23C5D" w:rsidR="00B23443" w:rsidRDefault="00B23443" w:rsidP="00B23443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29724F" w:rsidRPr="0029724F">
        <w:rPr>
          <w:rFonts w:ascii="Roboto" w:hAnsi="Roboto"/>
        </w:rPr>
        <w:t>978-80-7588-921-8</w:t>
      </w:r>
    </w:p>
    <w:p w14:paraId="0873CA78" w14:textId="1BBF1FAA" w:rsidR="00B23443" w:rsidRPr="0010025C" w:rsidRDefault="00B23443" w:rsidP="00B23443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F14893">
        <w:rPr>
          <w:rFonts w:ascii="Roboto" w:hAnsi="Roboto"/>
        </w:rPr>
        <w:t>2</w:t>
      </w:r>
      <w:r w:rsidR="0029724F">
        <w:rPr>
          <w:rFonts w:ascii="Roboto" w:hAnsi="Roboto"/>
        </w:rPr>
        <w:t>4</w:t>
      </w:r>
      <w:r>
        <w:rPr>
          <w:rFonts w:ascii="Roboto" w:hAnsi="Roboto"/>
        </w:rPr>
        <w:t xml:space="preserve">. </w:t>
      </w:r>
      <w:r w:rsidR="00903A9A">
        <w:rPr>
          <w:rFonts w:ascii="Roboto" w:hAnsi="Roboto"/>
        </w:rPr>
        <w:t>září</w:t>
      </w:r>
      <w:r>
        <w:rPr>
          <w:rFonts w:ascii="Roboto" w:hAnsi="Roboto"/>
        </w:rPr>
        <w:t xml:space="preserve"> 2025</w:t>
      </w:r>
    </w:p>
    <w:p w14:paraId="147B4DBB" w14:textId="52D122B6" w:rsidR="00187377" w:rsidRPr="0029724F" w:rsidRDefault="0029724F" w:rsidP="003B4FD5">
      <w:pPr>
        <w:spacing w:line="276" w:lineRule="auto"/>
        <w:rPr>
          <w:rFonts w:ascii="Roboto" w:hAnsi="Roboto"/>
        </w:rPr>
      </w:pPr>
      <w:hyperlink r:id="rId8" w:history="1">
        <w:r w:rsidRPr="0029724F">
          <w:rPr>
            <w:rStyle w:val="Hypertextovodkaz"/>
            <w:rFonts w:ascii="Roboto" w:hAnsi="Roboto"/>
          </w:rPr>
          <w:t>https://www.mysterypress.cz/lecky-lampy-labyrinty/</w:t>
        </w:r>
      </w:hyperlink>
    </w:p>
    <w:p w14:paraId="305E6069" w14:textId="77777777" w:rsidR="003B4FD5" w:rsidRDefault="003B4FD5" w:rsidP="003B4FD5">
      <w:pPr>
        <w:spacing w:line="276" w:lineRule="auto"/>
        <w:rPr>
          <w:rFonts w:ascii="Roboto" w:hAnsi="Roboto"/>
        </w:rPr>
      </w:pPr>
    </w:p>
    <w:p w14:paraId="5F3B635A" w14:textId="77777777" w:rsidR="004A328F" w:rsidRDefault="004A328F" w:rsidP="003B4FD5">
      <w:pPr>
        <w:spacing w:line="276" w:lineRule="auto"/>
        <w:rPr>
          <w:rFonts w:ascii="Roboto" w:hAnsi="Roboto"/>
        </w:rPr>
      </w:pPr>
    </w:p>
    <w:p w14:paraId="5BA09F3A" w14:textId="77777777" w:rsidR="004A328F" w:rsidRPr="0010025C" w:rsidRDefault="004A328F" w:rsidP="003B4FD5">
      <w:pPr>
        <w:spacing w:line="276" w:lineRule="auto"/>
        <w:rPr>
          <w:rFonts w:ascii="Roboto" w:hAnsi="Roboto"/>
        </w:rPr>
      </w:pPr>
    </w:p>
    <w:p w14:paraId="5D16B365" w14:textId="77777777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lastRenderedPageBreak/>
        <w:t>Anotace:</w:t>
      </w:r>
    </w:p>
    <w:p w14:paraId="48174DE4" w14:textId="77777777" w:rsidR="005E3007" w:rsidRPr="005E3007" w:rsidRDefault="005E3007" w:rsidP="005E3007">
      <w:pPr>
        <w:spacing w:after="144" w:line="276" w:lineRule="auto"/>
        <w:rPr>
          <w:rFonts w:ascii="Roboto" w:hAnsi="Roboto"/>
        </w:rPr>
      </w:pPr>
      <w:r w:rsidRPr="005E3007">
        <w:rPr>
          <w:rFonts w:ascii="Roboto" w:hAnsi="Roboto"/>
        </w:rPr>
        <w:t>Stěhování kouzelné lampy je událost, která vyžaduje manévry tisícových armád a z níž ani bohové nemají lehké spaní. Co když se o ni někdo náhodou otře? Víte, kolik škody je schopen napáchat džin, jehož vyrušíte při sledování Výměny manželek?</w:t>
      </w:r>
    </w:p>
    <w:p w14:paraId="4113EF35" w14:textId="77777777" w:rsidR="005E3007" w:rsidRPr="005E3007" w:rsidRDefault="005E3007" w:rsidP="005E3007">
      <w:pPr>
        <w:spacing w:after="144" w:line="276" w:lineRule="auto"/>
        <w:rPr>
          <w:rFonts w:ascii="Roboto" w:hAnsi="Roboto"/>
        </w:rPr>
      </w:pPr>
      <w:r w:rsidRPr="005E3007">
        <w:rPr>
          <w:rFonts w:ascii="Roboto" w:hAnsi="Roboto"/>
        </w:rPr>
        <w:t>Se stěhováním téhle lampy je to ale ještě horší. Hlavně proto, že ji někdo odstěhoval bez vědomí asiraona Khomena, jejího majitele, neznámo kam. V pouštním městě Khomen-Te mezitím otevřeli Bludirynt – novou kobku ve tvaru pyramidy, které její provozovatel zajistil velkolepou marketingovou kampaň. Je náhoda, že tam vyrostla ve stejnou dobu, kdy zmizela kouzelná lampa?</w:t>
      </w:r>
    </w:p>
    <w:p w14:paraId="12C650CE" w14:textId="34CC93C1" w:rsidR="00187377" w:rsidRDefault="005E3007" w:rsidP="005E3007">
      <w:pPr>
        <w:spacing w:after="144" w:line="276" w:lineRule="auto"/>
        <w:rPr>
          <w:rFonts w:ascii="Roboto" w:hAnsi="Roboto"/>
        </w:rPr>
      </w:pPr>
      <w:r w:rsidRPr="005E3007">
        <w:rPr>
          <w:rFonts w:ascii="Roboto" w:hAnsi="Roboto"/>
        </w:rPr>
        <w:t>Agent Mungo z gnómské tajné služby si to nemyslí. Dokázat to je však něco úplně jiného. Naštěstí zná pár lidí, kteří by mu s tím mohli píchnout. Nebo spíš trpaslíků. Neukousli si ale Tad, Majzla a další Kobkanýři – profesionální čističi kobek a hrobek – tentokrát příliš velké sousto?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5F790DCF" w14:textId="7093189C" w:rsidR="00562CA7" w:rsidRDefault="00562CA7" w:rsidP="00562CA7">
      <w:pPr>
        <w:spacing w:after="144" w:line="276" w:lineRule="auto"/>
        <w:rPr>
          <w:rFonts w:ascii="Roboto" w:hAnsi="Roboto"/>
          <w:bCs/>
        </w:rPr>
      </w:pPr>
      <w:r w:rsidRPr="00562CA7">
        <w:rPr>
          <w:rFonts w:ascii="Roboto" w:hAnsi="Roboto"/>
          <w:bCs/>
        </w:rPr>
        <w:t>Jeffery Russell je americký spisovatel původem ze severozápadu Spojených států, kde žije v malém domku s malým psem a sklenicí plnou (údajně) plastových očí.</w:t>
      </w:r>
    </w:p>
    <w:p w14:paraId="4FF135DB" w14:textId="4BE9B2B1" w:rsidR="00562CA7" w:rsidRPr="00562CA7" w:rsidRDefault="00562CA7" w:rsidP="00562CA7">
      <w:pPr>
        <w:spacing w:after="144" w:line="276" w:lineRule="auto"/>
        <w:rPr>
          <w:rFonts w:ascii="Roboto" w:hAnsi="Roboto"/>
          <w:bCs/>
        </w:rPr>
      </w:pPr>
      <w:r w:rsidRPr="00562CA7">
        <w:rPr>
          <w:rFonts w:ascii="Roboto" w:hAnsi="Roboto"/>
          <w:bCs/>
        </w:rPr>
        <w:t>Než měl tohle všechno, pracoval jako masér, vyučoval angličtinu v Jižní Koreji, vyhazoval lidi z fotbalových stadionů, cizeloval texty a vařil nejprve jídlo a pak pivo. Psaní knih se mu zdálo jako logický kariérní krok.</w:t>
      </w:r>
    </w:p>
    <w:p w14:paraId="524753FB" w14:textId="213A25B7" w:rsidR="00187377" w:rsidRPr="0032634F" w:rsidRDefault="00562CA7" w:rsidP="00562CA7">
      <w:pPr>
        <w:spacing w:after="144" w:line="276" w:lineRule="auto"/>
        <w:rPr>
          <w:rFonts w:ascii="Roboto" w:hAnsi="Roboto"/>
          <w:bCs/>
        </w:rPr>
      </w:pPr>
      <w:r w:rsidRPr="00562CA7">
        <w:rPr>
          <w:rFonts w:ascii="Roboto" w:hAnsi="Roboto"/>
          <w:bCs/>
        </w:rPr>
        <w:t xml:space="preserve">Jelikož tráví víc času přemýšlením o trpaslících, než je společensky přípustné, nemohla tahle snaha skončit ničím jiným než humornou fantasy sérií </w:t>
      </w:r>
      <w:r w:rsidRPr="00562CA7">
        <w:rPr>
          <w:rFonts w:ascii="Roboto" w:hAnsi="Roboto"/>
          <w:bCs/>
          <w:i/>
          <w:iCs/>
        </w:rPr>
        <w:t>Kobkanýři</w:t>
      </w:r>
      <w:r w:rsidRPr="00562CA7">
        <w:rPr>
          <w:rFonts w:ascii="Roboto" w:hAnsi="Roboto"/>
          <w:bCs/>
        </w:rPr>
        <w:t>, která se brzy stala fenoménem a k dnešnímu dni má už čtyři díly.</w:t>
      </w:r>
    </w:p>
    <w:p w14:paraId="598B9334" w14:textId="77777777" w:rsidR="006C6729" w:rsidRPr="00424A56" w:rsidRDefault="006C6729" w:rsidP="003B4FD5">
      <w:pPr>
        <w:spacing w:after="144" w:line="276" w:lineRule="auto"/>
        <w:rPr>
          <w:rFonts w:ascii="Roboto" w:hAnsi="Roboto"/>
          <w:bCs/>
        </w:rPr>
      </w:pPr>
    </w:p>
    <w:p w14:paraId="197F620E" w14:textId="77777777" w:rsidR="006C6729" w:rsidRDefault="006C6729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6C6729">
        <w:rPr>
          <w:rFonts w:ascii="Roboto" w:hAnsi="Roboto"/>
          <w:b/>
          <w:bCs/>
          <w:u w:val="single"/>
        </w:rPr>
        <w:t>Předchozí kniha:</w:t>
      </w:r>
    </w:p>
    <w:p w14:paraId="0CE5D54E" w14:textId="04629192" w:rsidR="003B4FD5" w:rsidRDefault="005E3007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5E3007">
        <w:rPr>
          <w:rFonts w:ascii="Roboto" w:hAnsi="Roboto"/>
          <w:b/>
          <w:bCs/>
          <w:u w:val="single"/>
        </w:rPr>
        <w:t>Kletby, hadi, barbaři</w:t>
      </w:r>
    </w:p>
    <w:p w14:paraId="6DBB4FCF" w14:textId="60FF27F8" w:rsidR="00187377" w:rsidRPr="00B23443" w:rsidRDefault="005E3007" w:rsidP="00562CA7">
      <w:pPr>
        <w:spacing w:after="144" w:line="276" w:lineRule="auto"/>
        <w:jc w:val="both"/>
        <w:rPr>
          <w:rFonts w:ascii="Roboto" w:hAnsi="Roboto"/>
        </w:rPr>
      </w:pPr>
      <w:r w:rsidRPr="005E3007">
        <w:rPr>
          <w:rFonts w:ascii="Roboto" w:hAnsi="Roboto"/>
        </w:rPr>
        <w:t xml:space="preserve">Aby </w:t>
      </w:r>
      <w:r>
        <w:rPr>
          <w:rFonts w:ascii="Roboto" w:hAnsi="Roboto"/>
        </w:rPr>
        <w:t xml:space="preserve">Barbar Gorax </w:t>
      </w:r>
      <w:r w:rsidRPr="005E3007">
        <w:rPr>
          <w:rFonts w:ascii="Roboto" w:hAnsi="Roboto"/>
        </w:rPr>
        <w:t xml:space="preserve">naplnil svůj osud, potřebuje získat prokletý smaragd ukrytý ve ztraceném chrámu. Aby si zajistil úspěch, najme si Kobkanýry, profesionální trpasličí čističe hrobek a kobek. Pro Tada, Munga či Majzlu je tahle výprava prostě jen další fuška. Dokážou si poradit s neustávajícím deštěm, agresivními příšerami, hadími bohyněmi i aktivními sopkami. Jen kdyby </w:t>
      </w:r>
      <w:r>
        <w:rPr>
          <w:rFonts w:ascii="Roboto" w:hAnsi="Roboto"/>
        </w:rPr>
        <w:t>Gorax</w:t>
      </w:r>
      <w:r w:rsidRPr="005E3007">
        <w:rPr>
          <w:rFonts w:ascii="Roboto" w:hAnsi="Roboto"/>
        </w:rPr>
        <w:t xml:space="preserve"> přestal trvat na tom, že celá tahle taškařice </w:t>
      </w:r>
      <w:r>
        <w:rPr>
          <w:rFonts w:ascii="Roboto" w:hAnsi="Roboto"/>
        </w:rPr>
        <w:t>má být d</w:t>
      </w:r>
      <w:r w:rsidRPr="005E3007">
        <w:rPr>
          <w:rFonts w:ascii="Roboto" w:hAnsi="Roboto"/>
        </w:rPr>
        <w:t>obrodružství.</w:t>
      </w:r>
    </w:p>
    <w:p w14:paraId="7C0767C6" w14:textId="3D243F55" w:rsidR="00187377" w:rsidRDefault="00187377" w:rsidP="003B4FD5">
      <w:pPr>
        <w:spacing w:line="276" w:lineRule="auto"/>
        <w:rPr>
          <w:rFonts w:ascii="Roboto" w:hAnsi="Roboto"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Pr="0010025C" w:rsidRDefault="00C119A3" w:rsidP="003B4FD5">
      <w:pPr>
        <w:spacing w:line="276" w:lineRule="auto"/>
        <w:rPr>
          <w:rFonts w:ascii="Roboto" w:hAnsi="Roboto"/>
        </w:rPr>
      </w:pPr>
    </w:p>
    <w:sectPr w:rsidR="00C119A3" w:rsidRPr="0010025C" w:rsidSect="0010025C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02E08" w14:textId="77777777" w:rsidR="00646622" w:rsidRDefault="00646622" w:rsidP="001C0562">
      <w:pPr>
        <w:spacing w:after="144" w:line="240" w:lineRule="auto"/>
      </w:pPr>
      <w:r>
        <w:separator/>
      </w:r>
    </w:p>
  </w:endnote>
  <w:endnote w:type="continuationSeparator" w:id="0">
    <w:p w14:paraId="4EB0C2A7" w14:textId="77777777" w:rsidR="00646622" w:rsidRDefault="00646622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D42E9" w14:textId="77777777" w:rsidR="00646622" w:rsidRDefault="00646622" w:rsidP="001C0562">
      <w:pPr>
        <w:spacing w:after="144" w:line="240" w:lineRule="auto"/>
      </w:pPr>
      <w:r>
        <w:separator/>
      </w:r>
    </w:p>
  </w:footnote>
  <w:footnote w:type="continuationSeparator" w:id="0">
    <w:p w14:paraId="1E9D9D84" w14:textId="77777777" w:rsidR="00646622" w:rsidRDefault="00646622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56B5B4E9" w14:textId="3F9CC4F0" w:rsidR="001C0562" w:rsidRDefault="007B3450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="00962FAF" w:rsidRP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="001C0562" w:rsidRPr="006D392B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14:paraId="115CEAE1" w14:textId="77777777" w:rsidR="003B4FD5" w:rsidRPr="006D392B" w:rsidRDefault="003B4FD5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05F62"/>
    <w:rsid w:val="0001385B"/>
    <w:rsid w:val="0003245A"/>
    <w:rsid w:val="00054399"/>
    <w:rsid w:val="00063C5A"/>
    <w:rsid w:val="00066FA9"/>
    <w:rsid w:val="00067F42"/>
    <w:rsid w:val="0007351D"/>
    <w:rsid w:val="0007730C"/>
    <w:rsid w:val="00095718"/>
    <w:rsid w:val="000C2B27"/>
    <w:rsid w:val="000C6FC8"/>
    <w:rsid w:val="000C72BD"/>
    <w:rsid w:val="0010025C"/>
    <w:rsid w:val="001078C3"/>
    <w:rsid w:val="0011029F"/>
    <w:rsid w:val="00112704"/>
    <w:rsid w:val="0011714E"/>
    <w:rsid w:val="00120CA5"/>
    <w:rsid w:val="001378D2"/>
    <w:rsid w:val="001636F5"/>
    <w:rsid w:val="00177CBD"/>
    <w:rsid w:val="00187377"/>
    <w:rsid w:val="001A7E94"/>
    <w:rsid w:val="001C0562"/>
    <w:rsid w:val="001C121A"/>
    <w:rsid w:val="001D31EC"/>
    <w:rsid w:val="001F1CB0"/>
    <w:rsid w:val="00254E92"/>
    <w:rsid w:val="00266B30"/>
    <w:rsid w:val="0029724F"/>
    <w:rsid w:val="002A09D2"/>
    <w:rsid w:val="002A5F2E"/>
    <w:rsid w:val="002A75FE"/>
    <w:rsid w:val="002B5DD8"/>
    <w:rsid w:val="002D46A1"/>
    <w:rsid w:val="002D5D68"/>
    <w:rsid w:val="003152A7"/>
    <w:rsid w:val="0032634F"/>
    <w:rsid w:val="003851D1"/>
    <w:rsid w:val="003917AE"/>
    <w:rsid w:val="003B4FD5"/>
    <w:rsid w:val="003D3BD5"/>
    <w:rsid w:val="00416AB1"/>
    <w:rsid w:val="00424A56"/>
    <w:rsid w:val="00472F90"/>
    <w:rsid w:val="00481ABF"/>
    <w:rsid w:val="004A328F"/>
    <w:rsid w:val="00543A85"/>
    <w:rsid w:val="00550D37"/>
    <w:rsid w:val="00562CA7"/>
    <w:rsid w:val="0057743E"/>
    <w:rsid w:val="005829B4"/>
    <w:rsid w:val="005834CA"/>
    <w:rsid w:val="005B531E"/>
    <w:rsid w:val="005B77B2"/>
    <w:rsid w:val="005D3A79"/>
    <w:rsid w:val="005E0537"/>
    <w:rsid w:val="005E3007"/>
    <w:rsid w:val="0060184F"/>
    <w:rsid w:val="0062762D"/>
    <w:rsid w:val="0063197E"/>
    <w:rsid w:val="00646622"/>
    <w:rsid w:val="00647C79"/>
    <w:rsid w:val="00673B85"/>
    <w:rsid w:val="00695C88"/>
    <w:rsid w:val="006A7545"/>
    <w:rsid w:val="006B705C"/>
    <w:rsid w:val="006C6729"/>
    <w:rsid w:val="006D392B"/>
    <w:rsid w:val="006D649B"/>
    <w:rsid w:val="00727BDD"/>
    <w:rsid w:val="00735812"/>
    <w:rsid w:val="00787FCC"/>
    <w:rsid w:val="007B3450"/>
    <w:rsid w:val="007D3092"/>
    <w:rsid w:val="007E036A"/>
    <w:rsid w:val="00846722"/>
    <w:rsid w:val="008501E9"/>
    <w:rsid w:val="00885C26"/>
    <w:rsid w:val="00903A9A"/>
    <w:rsid w:val="00905387"/>
    <w:rsid w:val="009612AD"/>
    <w:rsid w:val="00962FAF"/>
    <w:rsid w:val="009A562F"/>
    <w:rsid w:val="009B0663"/>
    <w:rsid w:val="009D262B"/>
    <w:rsid w:val="009E0BDE"/>
    <w:rsid w:val="009E137B"/>
    <w:rsid w:val="009E28DD"/>
    <w:rsid w:val="00A25FD1"/>
    <w:rsid w:val="00A57C08"/>
    <w:rsid w:val="00AB1739"/>
    <w:rsid w:val="00AB2B57"/>
    <w:rsid w:val="00AE24B8"/>
    <w:rsid w:val="00AF4A6D"/>
    <w:rsid w:val="00B10111"/>
    <w:rsid w:val="00B14352"/>
    <w:rsid w:val="00B23443"/>
    <w:rsid w:val="00B2615A"/>
    <w:rsid w:val="00B52F56"/>
    <w:rsid w:val="00B53293"/>
    <w:rsid w:val="00B62F9E"/>
    <w:rsid w:val="00B86802"/>
    <w:rsid w:val="00B9309D"/>
    <w:rsid w:val="00BA14A2"/>
    <w:rsid w:val="00BC1131"/>
    <w:rsid w:val="00BE0F10"/>
    <w:rsid w:val="00C03986"/>
    <w:rsid w:val="00C119A3"/>
    <w:rsid w:val="00C45224"/>
    <w:rsid w:val="00C77212"/>
    <w:rsid w:val="00C93408"/>
    <w:rsid w:val="00CA1DE9"/>
    <w:rsid w:val="00CA3789"/>
    <w:rsid w:val="00CB6755"/>
    <w:rsid w:val="00CC04FC"/>
    <w:rsid w:val="00CC329F"/>
    <w:rsid w:val="00CC5E56"/>
    <w:rsid w:val="00D10D18"/>
    <w:rsid w:val="00D241EF"/>
    <w:rsid w:val="00D305F5"/>
    <w:rsid w:val="00D83941"/>
    <w:rsid w:val="00D91059"/>
    <w:rsid w:val="00DB4EAB"/>
    <w:rsid w:val="00DE26AA"/>
    <w:rsid w:val="00DF4693"/>
    <w:rsid w:val="00E472DF"/>
    <w:rsid w:val="00E86BF8"/>
    <w:rsid w:val="00E946AC"/>
    <w:rsid w:val="00EA6E28"/>
    <w:rsid w:val="00ED13A0"/>
    <w:rsid w:val="00EF3D77"/>
    <w:rsid w:val="00F14893"/>
    <w:rsid w:val="00F31C6D"/>
    <w:rsid w:val="00F50B79"/>
    <w:rsid w:val="00F830E3"/>
    <w:rsid w:val="00F866F4"/>
    <w:rsid w:val="00FB78C5"/>
    <w:rsid w:val="00FC567F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  <w:style w:type="paragraph" w:styleId="Revize">
    <w:name w:val="Revision"/>
    <w:hidden/>
    <w:uiPriority w:val="99"/>
    <w:semiHidden/>
    <w:rsid w:val="00AB17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lecky-lampy-labyrinty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613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Klara Saskova</cp:lastModifiedBy>
  <cp:revision>5</cp:revision>
  <dcterms:created xsi:type="dcterms:W3CDTF">2025-09-25T18:13:00Z</dcterms:created>
  <dcterms:modified xsi:type="dcterms:W3CDTF">2025-09-25T18:32:00Z</dcterms:modified>
</cp:coreProperties>
</file>