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BFD44" w14:textId="41136EEC" w:rsidR="00810847" w:rsidRPr="00003086" w:rsidRDefault="00810847" w:rsidP="00810847">
      <w:pPr>
        <w:spacing w:after="0" w:line="240" w:lineRule="auto"/>
        <w:jc w:val="both"/>
        <w:rPr>
          <w:rFonts w:ascii="Times New Roman" w:hAnsi="Times New Roman"/>
          <w:b/>
          <w:bCs/>
          <w:color w:val="EE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POHŘBENÉ KOSTI UKRÝVAJÍ MRAZIVÉ TAJEMSTVÍ…</w:t>
      </w:r>
    </w:p>
    <w:p w14:paraId="499FC5D6" w14:textId="77777777" w:rsidR="00810847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757C10" w14:textId="77777777" w:rsidR="00810847" w:rsidRPr="000700AF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00AF">
        <w:rPr>
          <w:rFonts w:ascii="Times New Roman" w:hAnsi="Times New Roman"/>
          <w:sz w:val="24"/>
          <w:szCs w:val="24"/>
        </w:rPr>
        <w:t xml:space="preserve">V Ostravě se </w:t>
      </w:r>
      <w:r>
        <w:rPr>
          <w:rFonts w:ascii="Times New Roman" w:hAnsi="Times New Roman"/>
          <w:sz w:val="24"/>
          <w:szCs w:val="24"/>
        </w:rPr>
        <w:t>začnou ztrácet</w:t>
      </w:r>
      <w:r w:rsidRPr="000700AF">
        <w:rPr>
          <w:rFonts w:ascii="Times New Roman" w:hAnsi="Times New Roman"/>
          <w:sz w:val="24"/>
          <w:szCs w:val="24"/>
        </w:rPr>
        <w:t xml:space="preserve"> lidé a stopy mizí stejně rychle jako naděje detektiva Adama Richtra. Vyšetřování naráží na neviditelné zdi a </w:t>
      </w:r>
      <w:r>
        <w:rPr>
          <w:rFonts w:ascii="Times New Roman" w:hAnsi="Times New Roman"/>
          <w:sz w:val="24"/>
          <w:szCs w:val="24"/>
        </w:rPr>
        <w:t>podrazy</w:t>
      </w:r>
      <w:r w:rsidRPr="000700AF">
        <w:rPr>
          <w:rFonts w:ascii="Times New Roman" w:hAnsi="Times New Roman"/>
          <w:sz w:val="24"/>
          <w:szCs w:val="24"/>
        </w:rPr>
        <w:t xml:space="preserve"> z vlastních řad, Adam se ale odmítá vzdát a na vlastní pěst se noří do temného podbřišku města: zatuchlých barů, podzemních tunelů a uzavřených sektářských komunit.</w:t>
      </w:r>
    </w:p>
    <w:p w14:paraId="632529B5" w14:textId="77777777" w:rsidR="00810847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BDF1ED" w14:textId="77777777" w:rsidR="00810847" w:rsidRPr="000700AF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00AF">
        <w:rPr>
          <w:rFonts w:ascii="Times New Roman" w:hAnsi="Times New Roman"/>
          <w:sz w:val="24"/>
          <w:szCs w:val="24"/>
        </w:rPr>
        <w:t>Zlom přichází s archeoložkou Eleonorou Kočí. Ta v případu vidí rukopis svého otce a mocného manipulátora, jehož stín ji celý život pronásleduje. Vyšetřování je zavede až k zapomenutému masovému hrobu z druhé světové války, který dříme pod sadem Milady Horákové.</w:t>
      </w:r>
    </w:p>
    <w:p w14:paraId="48F6DD86" w14:textId="77777777" w:rsidR="00810847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9D4202" w14:textId="77777777" w:rsidR="00810847" w:rsidRPr="000700AF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00AF">
        <w:rPr>
          <w:rFonts w:ascii="Times New Roman" w:hAnsi="Times New Roman"/>
          <w:sz w:val="24"/>
          <w:szCs w:val="24"/>
        </w:rPr>
        <w:t xml:space="preserve">Čím hlouběji se </w:t>
      </w:r>
      <w:r>
        <w:rPr>
          <w:rFonts w:ascii="Times New Roman" w:hAnsi="Times New Roman"/>
          <w:sz w:val="24"/>
          <w:szCs w:val="24"/>
        </w:rPr>
        <w:t xml:space="preserve">oba nečekaní spojenci </w:t>
      </w:r>
      <w:r w:rsidRPr="000700AF">
        <w:rPr>
          <w:rFonts w:ascii="Times New Roman" w:hAnsi="Times New Roman"/>
          <w:sz w:val="24"/>
          <w:szCs w:val="24"/>
        </w:rPr>
        <w:t xml:space="preserve">noří do tajemství pohřbených kostí, tím více se dostávají do hledáčku </w:t>
      </w:r>
      <w:r>
        <w:rPr>
          <w:rFonts w:ascii="Times New Roman" w:hAnsi="Times New Roman"/>
          <w:sz w:val="24"/>
          <w:szCs w:val="24"/>
        </w:rPr>
        <w:t>stoupenců sekty</w:t>
      </w:r>
      <w:r w:rsidRPr="000700AF">
        <w:rPr>
          <w:rFonts w:ascii="Times New Roman" w:hAnsi="Times New Roman"/>
          <w:sz w:val="24"/>
          <w:szCs w:val="24"/>
        </w:rPr>
        <w:t xml:space="preserve"> Eleonořina otce. Nakonec jim nepůjde jen o spravedlnost, ale o to, aby neskončili jako další bezejmenné oběti v jámě zasypané vápnem.</w:t>
      </w:r>
    </w:p>
    <w:p w14:paraId="48FA28E2" w14:textId="77777777" w:rsidR="00810847" w:rsidRPr="000700AF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700AF">
        <w:rPr>
          <w:rFonts w:ascii="Times New Roman" w:hAnsi="Times New Roman"/>
          <w:sz w:val="24"/>
          <w:szCs w:val="24"/>
          <w:shd w:val="clear" w:color="auto" w:fill="FFFFFF"/>
        </w:rPr>
        <w:t>___</w:t>
      </w:r>
    </w:p>
    <w:p w14:paraId="3FFF3DFE" w14:textId="77777777" w:rsidR="00810847" w:rsidRDefault="00810847" w:rsidP="00810847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30455D7" w14:textId="3DFA1596" w:rsidR="00A04B1A" w:rsidRPr="00810847" w:rsidRDefault="00810847" w:rsidP="00810847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highlight w:val="white"/>
        </w:rPr>
        <w:t>Ve strhujícím krimi thrilleru Martina Müllera zaznívají děsivé ozvěny ze zapomenutého koncentračního tábora Hanke. Fanoušci Larse Keplera, C. J. Tudor nebo Bernarda Miniera by neměli zůstat stranou.</w:t>
      </w:r>
    </w:p>
    <w:sectPr w:rsidR="00A04B1A" w:rsidRPr="008108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952"/>
    <w:rsid w:val="000F24B5"/>
    <w:rsid w:val="001E5096"/>
    <w:rsid w:val="00347AF5"/>
    <w:rsid w:val="00810847"/>
    <w:rsid w:val="00A04B1A"/>
    <w:rsid w:val="00CC105D"/>
    <w:rsid w:val="00DD3087"/>
    <w:rsid w:val="00E848EF"/>
    <w:rsid w:val="00F3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48B9"/>
  <w15:chartTrackingRefBased/>
  <w15:docId w15:val="{0BC7989E-6F6D-426B-8C01-695AB7C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847"/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33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33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339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noProof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339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noProof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339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noProof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3395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3395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3395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33952"/>
    <w:pPr>
      <w:keepNext/>
      <w:keepLines/>
      <w:spacing w:after="0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33952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33952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33952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33952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33952"/>
    <w:rPr>
      <w:rFonts w:eastAsiaTheme="majorEastAsia" w:cstheme="majorBidi"/>
      <w:noProof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3395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33952"/>
    <w:rPr>
      <w:rFonts w:eastAsiaTheme="majorEastAsia" w:cstheme="majorBidi"/>
      <w:noProof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3395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33952"/>
    <w:rPr>
      <w:rFonts w:eastAsiaTheme="majorEastAsia" w:cstheme="majorBidi"/>
      <w:noProof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33952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F3395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3952"/>
    <w:pPr>
      <w:numPr>
        <w:ilvl w:val="1"/>
      </w:numPr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F3395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33952"/>
    <w:pPr>
      <w:spacing w:before="160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F33952"/>
    <w:rPr>
      <w:i/>
      <w:iCs/>
      <w:noProof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33952"/>
    <w:pPr>
      <w:ind w:left="720"/>
      <w:contextualSpacing/>
    </w:pPr>
    <w:rPr>
      <w:rFonts w:asciiTheme="minorHAnsi" w:eastAsiaTheme="minorHAnsi" w:hAnsiTheme="minorHAnsi" w:cstheme="minorBidi"/>
      <w:noProof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F3395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33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33952"/>
    <w:rPr>
      <w:i/>
      <w:iCs/>
      <w:noProof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339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924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Němec</dc:creator>
  <cp:keywords/>
  <dc:description/>
  <cp:lastModifiedBy>Tomáš Němec</cp:lastModifiedBy>
  <cp:revision>5</cp:revision>
  <dcterms:created xsi:type="dcterms:W3CDTF">2026-02-13T09:24:00Z</dcterms:created>
  <dcterms:modified xsi:type="dcterms:W3CDTF">2026-04-09T06:11:00Z</dcterms:modified>
</cp:coreProperties>
</file>