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58B8A" w14:textId="00B5B3E4" w:rsidR="00F12857" w:rsidRPr="003D3E9E" w:rsidRDefault="00FB738F" w:rsidP="00C3253F">
      <w:pPr>
        <w:rPr>
          <w:b/>
          <w:bCs/>
        </w:rPr>
      </w:pPr>
      <w:r>
        <w:rPr>
          <w:b/>
          <w:bCs/>
        </w:rPr>
        <w:t xml:space="preserve">ZAČÍNÁ POSLEDNÍ BITVA. </w:t>
      </w:r>
      <w:r w:rsidR="002A5CC9">
        <w:rPr>
          <w:b/>
          <w:bCs/>
        </w:rPr>
        <w:t>ZEMĚ</w:t>
      </w:r>
      <w:r>
        <w:rPr>
          <w:b/>
          <w:bCs/>
        </w:rPr>
        <w:t xml:space="preserve"> ZMARU</w:t>
      </w:r>
      <w:r w:rsidR="002A5CC9">
        <w:rPr>
          <w:b/>
          <w:bCs/>
        </w:rPr>
        <w:t xml:space="preserve"> UTONE V KRVI…</w:t>
      </w:r>
    </w:p>
    <w:p w14:paraId="2846E872" w14:textId="77777777" w:rsidR="00F12857" w:rsidRDefault="00F12857" w:rsidP="00C3253F"/>
    <w:p w14:paraId="4AB37F04" w14:textId="77777777" w:rsidR="00162B06" w:rsidRPr="00162B06" w:rsidRDefault="00162B06" w:rsidP="00162B06">
      <w:pPr>
        <w:rPr>
          <w:rFonts w:eastAsia="Aptos" w:cs="Times New Roman"/>
          <w14:ligatures w14:val="none"/>
        </w:rPr>
      </w:pPr>
      <w:r w:rsidRPr="00162B06">
        <w:rPr>
          <w:rFonts w:eastAsia="Aptos" w:cs="Times New Roman"/>
          <w14:ligatures w14:val="none"/>
        </w:rPr>
        <w:t xml:space="preserve">Praha 2030. Pandemie agresivního viru </w:t>
      </w:r>
      <w:proofErr w:type="spellStart"/>
      <w:r w:rsidRPr="00162B06">
        <w:rPr>
          <w:rFonts w:eastAsia="Aptos" w:cs="Times New Roman"/>
          <w14:ligatures w14:val="none"/>
        </w:rPr>
        <w:t>CCR</w:t>
      </w:r>
      <w:proofErr w:type="spellEnd"/>
      <w:r w:rsidRPr="00162B06">
        <w:rPr>
          <w:rFonts w:eastAsia="Aptos" w:cs="Times New Roman"/>
          <w14:ligatures w14:val="none"/>
        </w:rPr>
        <w:t>, který v lidském mozku spouští nepředvídatelné, násilné reakce, zuří již pátým rokem. Stát i jeho instituce se během téhle děsivé „zombie“ apokalypsy rozpadly a ve zdevastované metropoli platí pouze právo silnějšího. Právo, jehož plně využívá diktátor přezdívaný Generál.</w:t>
      </w:r>
    </w:p>
    <w:p w14:paraId="631C970A" w14:textId="77777777" w:rsidR="00162B06" w:rsidRPr="00162B06" w:rsidRDefault="00162B06" w:rsidP="00162B06">
      <w:pPr>
        <w:rPr>
          <w:rFonts w:eastAsia="Aptos" w:cs="Times New Roman"/>
          <w14:ligatures w14:val="none"/>
        </w:rPr>
      </w:pPr>
    </w:p>
    <w:p w14:paraId="5ADB4BA0" w14:textId="77777777" w:rsidR="00162B06" w:rsidRPr="00162B06" w:rsidRDefault="00162B06" w:rsidP="00162B06">
      <w:pPr>
        <w:rPr>
          <w:rFonts w:eastAsia="Aptos" w:cs="Times New Roman"/>
          <w14:ligatures w14:val="none"/>
        </w:rPr>
      </w:pPr>
      <w:r w:rsidRPr="00162B06">
        <w:rPr>
          <w:rFonts w:eastAsia="Aptos" w:cs="Times New Roman"/>
          <w14:ligatures w14:val="none"/>
        </w:rPr>
        <w:t>Jediný, kdo se zvládl novému systému vzepřít, je bezejmenný devatenáctiletý mladík. Ten nejenže unikl z přísně střežené věznice, kde Generálova garda testovala proti vůli subjektů experimentální způsob léčby, ale také za sebou nechal mrtvoly pronásledovatelů.</w:t>
      </w:r>
    </w:p>
    <w:p w14:paraId="29F10FAB" w14:textId="77777777" w:rsidR="00162B06" w:rsidRPr="00162B06" w:rsidRDefault="00162B06" w:rsidP="00162B06">
      <w:pPr>
        <w:rPr>
          <w:rFonts w:eastAsia="Aptos" w:cs="Times New Roman"/>
          <w14:ligatures w14:val="none"/>
        </w:rPr>
      </w:pPr>
    </w:p>
    <w:p w14:paraId="1FF2E518" w14:textId="77777777" w:rsidR="00162B06" w:rsidRPr="00162B06" w:rsidRDefault="00162B06" w:rsidP="00162B06">
      <w:pPr>
        <w:rPr>
          <w:rFonts w:eastAsia="Aptos" w:cs="Times New Roman"/>
          <w14:ligatures w14:val="none"/>
        </w:rPr>
      </w:pPr>
      <w:r w:rsidRPr="00162B06">
        <w:rPr>
          <w:rFonts w:eastAsia="Aptos" w:cs="Times New Roman"/>
          <w14:ligatures w14:val="none"/>
        </w:rPr>
        <w:t>Pro Generála je jeho dopadení otázkou vnitřní bezpečnosti, jenže z honu na prchající kořist se brzy stává krvavý masakr. Přitom není jasné, jestli po nevyhlášené válce nezůstanou jen poražení – a jestli pád nekompromisního režimu nebude nakonec znamenat nástup něčeho horšího…</w:t>
      </w:r>
    </w:p>
    <w:p w14:paraId="64230F52" w14:textId="77777777" w:rsidR="00F12857" w:rsidRDefault="00F12857" w:rsidP="00F12857">
      <w:r>
        <w:t>___</w:t>
      </w:r>
    </w:p>
    <w:p w14:paraId="300FB62D" w14:textId="77777777" w:rsidR="00F12857" w:rsidRDefault="00F12857" w:rsidP="00F12857"/>
    <w:p w14:paraId="003CBEA6" w14:textId="65CC99B6" w:rsidR="00F12857" w:rsidRPr="00F12857" w:rsidRDefault="00F12857" w:rsidP="00F12857">
      <w:pPr>
        <w:rPr>
          <w:b/>
          <w:bCs/>
        </w:rPr>
      </w:pPr>
      <w:r w:rsidRPr="00F12857">
        <w:rPr>
          <w:b/>
          <w:bCs/>
        </w:rPr>
        <w:t xml:space="preserve">Brutální </w:t>
      </w:r>
      <w:proofErr w:type="spellStart"/>
      <w:r w:rsidRPr="00F12857">
        <w:rPr>
          <w:b/>
          <w:bCs/>
        </w:rPr>
        <w:t>postapo</w:t>
      </w:r>
      <w:proofErr w:type="spellEnd"/>
      <w:r w:rsidRPr="00F12857">
        <w:rPr>
          <w:b/>
          <w:bCs/>
        </w:rPr>
        <w:t xml:space="preserve">, které dá vzpomenout na to nejlepší z </w:t>
      </w:r>
      <w:proofErr w:type="spellStart"/>
      <w:r w:rsidRPr="00F12857">
        <w:rPr>
          <w:b/>
          <w:bCs/>
        </w:rPr>
        <w:t>McCarthyho</w:t>
      </w:r>
      <w:proofErr w:type="spellEnd"/>
      <w:r w:rsidRPr="00F12857">
        <w:rPr>
          <w:b/>
          <w:bCs/>
        </w:rPr>
        <w:t xml:space="preserve"> </w:t>
      </w:r>
      <w:r w:rsidRPr="001C0E15">
        <w:rPr>
          <w:b/>
          <w:bCs/>
          <w:i/>
          <w:iCs/>
        </w:rPr>
        <w:t>Cesty</w:t>
      </w:r>
      <w:r w:rsidRPr="00F12857">
        <w:rPr>
          <w:b/>
          <w:bCs/>
        </w:rPr>
        <w:t xml:space="preserve"> a </w:t>
      </w:r>
      <w:proofErr w:type="spellStart"/>
      <w:r w:rsidRPr="00F12857">
        <w:rPr>
          <w:b/>
          <w:bCs/>
        </w:rPr>
        <w:t>Mathesonova</w:t>
      </w:r>
      <w:proofErr w:type="spellEnd"/>
      <w:r w:rsidRPr="00F12857">
        <w:rPr>
          <w:b/>
          <w:bCs/>
        </w:rPr>
        <w:t xml:space="preserve"> </w:t>
      </w:r>
      <w:r w:rsidRPr="001C0E15">
        <w:rPr>
          <w:b/>
          <w:bCs/>
          <w:i/>
          <w:iCs/>
        </w:rPr>
        <w:t>Já, legenda</w:t>
      </w:r>
      <w:r w:rsidRPr="00F12857">
        <w:rPr>
          <w:b/>
          <w:bCs/>
        </w:rPr>
        <w:t>.</w:t>
      </w:r>
    </w:p>
    <w:sectPr w:rsidR="00F12857" w:rsidRPr="00F12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3F"/>
    <w:rsid w:val="000220CD"/>
    <w:rsid w:val="000A5958"/>
    <w:rsid w:val="000D5CF3"/>
    <w:rsid w:val="00151FF6"/>
    <w:rsid w:val="00162B06"/>
    <w:rsid w:val="001C0E15"/>
    <w:rsid w:val="001C201F"/>
    <w:rsid w:val="001D3103"/>
    <w:rsid w:val="00236435"/>
    <w:rsid w:val="00253AA3"/>
    <w:rsid w:val="002763E3"/>
    <w:rsid w:val="00286A33"/>
    <w:rsid w:val="002A5CC9"/>
    <w:rsid w:val="00303189"/>
    <w:rsid w:val="003D3E9E"/>
    <w:rsid w:val="004669FB"/>
    <w:rsid w:val="004C0E59"/>
    <w:rsid w:val="004D4D77"/>
    <w:rsid w:val="00505220"/>
    <w:rsid w:val="00526F1A"/>
    <w:rsid w:val="006F55B2"/>
    <w:rsid w:val="008479D6"/>
    <w:rsid w:val="009637BB"/>
    <w:rsid w:val="0097755A"/>
    <w:rsid w:val="00A115CD"/>
    <w:rsid w:val="00B53B86"/>
    <w:rsid w:val="00C3253F"/>
    <w:rsid w:val="00C5258F"/>
    <w:rsid w:val="00CD0580"/>
    <w:rsid w:val="00D1029E"/>
    <w:rsid w:val="00D13275"/>
    <w:rsid w:val="00E53739"/>
    <w:rsid w:val="00F12857"/>
    <w:rsid w:val="00FB6F71"/>
    <w:rsid w:val="00FB738F"/>
    <w:rsid w:val="00FC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E7161"/>
  <w15:chartTrackingRefBased/>
  <w15:docId w15:val="{959A8EAB-0AE7-4618-96D8-12CE34C3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29E"/>
    <w:pPr>
      <w:suppressAutoHyphens/>
      <w:spacing w:after="0" w:line="240" w:lineRule="auto"/>
      <w:jc w:val="both"/>
    </w:pPr>
    <w:rPr>
      <w:rFonts w:ascii="Times New Roman" w:hAnsi="Times New Roman"/>
      <w:kern w:val="0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325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325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3253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3253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3253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3253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3253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3253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253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253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3253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3253F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3253F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3253F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3253F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3253F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3253F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253F"/>
    <w:rPr>
      <w:rFonts w:eastAsiaTheme="majorEastAsia" w:cstheme="majorBidi"/>
      <w:color w:val="272727" w:themeColor="text1" w:themeTint="D8"/>
      <w:kern w:val="0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C325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32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3253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3253F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325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3253F"/>
    <w:rPr>
      <w:rFonts w:ascii="Times New Roman" w:hAnsi="Times New Roman"/>
      <w:i/>
      <w:iCs/>
      <w:color w:val="404040" w:themeColor="text1" w:themeTint="BF"/>
      <w:kern w:val="0"/>
      <w:sz w:val="24"/>
    </w:rPr>
  </w:style>
  <w:style w:type="paragraph" w:styleId="Odstavecseseznamem">
    <w:name w:val="List Paragraph"/>
    <w:basedOn w:val="Normln"/>
    <w:uiPriority w:val="34"/>
    <w:qFormat/>
    <w:rsid w:val="00C3253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3253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325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3253F"/>
    <w:rPr>
      <w:rFonts w:ascii="Times New Roman" w:hAnsi="Times New Roman"/>
      <w:i/>
      <w:iCs/>
      <w:color w:val="0F4761" w:themeColor="accent1" w:themeShade="BF"/>
      <w:kern w:val="0"/>
      <w:sz w:val="24"/>
    </w:rPr>
  </w:style>
  <w:style w:type="character" w:styleId="Odkazintenzivn">
    <w:name w:val="Intense Reference"/>
    <w:basedOn w:val="Standardnpsmoodstavce"/>
    <w:uiPriority w:val="32"/>
    <w:qFormat/>
    <w:rsid w:val="00C325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145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Martin Paytok</cp:lastModifiedBy>
  <cp:revision>31</cp:revision>
  <dcterms:created xsi:type="dcterms:W3CDTF">2026-02-05T08:16:00Z</dcterms:created>
  <dcterms:modified xsi:type="dcterms:W3CDTF">2026-04-22T10:07:00Z</dcterms:modified>
</cp:coreProperties>
</file>